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5D03E" w14:textId="77777777" w:rsidR="00521321" w:rsidRDefault="00521321" w:rsidP="00521321">
      <w:pPr>
        <w:spacing w:line="480" w:lineRule="auto"/>
        <w:jc w:val="center"/>
        <w:rPr>
          <w:rFonts w:ascii="Times New Roman" w:hAnsi="Times New Roman"/>
          <w:b/>
          <w:sz w:val="24"/>
          <w:szCs w:val="24"/>
        </w:rPr>
      </w:pPr>
    </w:p>
    <w:p w14:paraId="4E429D95" w14:textId="77777777" w:rsidR="00521321" w:rsidRDefault="00521321" w:rsidP="00521321">
      <w:pPr>
        <w:spacing w:line="480" w:lineRule="auto"/>
        <w:jc w:val="center"/>
        <w:rPr>
          <w:rFonts w:ascii="Times New Roman" w:hAnsi="Times New Roman"/>
          <w:b/>
          <w:sz w:val="24"/>
          <w:szCs w:val="24"/>
        </w:rPr>
      </w:pPr>
    </w:p>
    <w:p w14:paraId="6CA44CC6" w14:textId="77777777" w:rsidR="00521321" w:rsidRDefault="00521321" w:rsidP="00521321">
      <w:pPr>
        <w:spacing w:line="480" w:lineRule="auto"/>
        <w:jc w:val="center"/>
        <w:rPr>
          <w:rFonts w:ascii="Times New Roman" w:hAnsi="Times New Roman"/>
          <w:b/>
          <w:sz w:val="24"/>
          <w:szCs w:val="24"/>
        </w:rPr>
      </w:pPr>
    </w:p>
    <w:p w14:paraId="76222B22" w14:textId="77777777" w:rsidR="00521321" w:rsidRDefault="00521321" w:rsidP="00521321">
      <w:pPr>
        <w:spacing w:line="480" w:lineRule="auto"/>
        <w:jc w:val="center"/>
        <w:rPr>
          <w:rFonts w:ascii="Times New Roman" w:hAnsi="Times New Roman"/>
          <w:b/>
          <w:sz w:val="24"/>
          <w:szCs w:val="24"/>
        </w:rPr>
      </w:pPr>
    </w:p>
    <w:p w14:paraId="17DDA413" w14:textId="77777777" w:rsidR="00521321" w:rsidRDefault="000B3A55" w:rsidP="00521321">
      <w:pPr>
        <w:spacing w:line="480" w:lineRule="auto"/>
        <w:jc w:val="center"/>
        <w:rPr>
          <w:rFonts w:ascii="Times New Roman" w:hAnsi="Times New Roman"/>
          <w:b/>
          <w:sz w:val="24"/>
          <w:szCs w:val="24"/>
        </w:rPr>
      </w:pPr>
      <w:r>
        <w:rPr>
          <w:rFonts w:ascii="Times New Roman" w:hAnsi="Times New Roman"/>
          <w:b/>
          <w:sz w:val="24"/>
          <w:szCs w:val="24"/>
        </w:rPr>
        <w:t>Journal Article Review</w:t>
      </w:r>
    </w:p>
    <w:p w14:paraId="2CEC35F5" w14:textId="77777777" w:rsidR="000B3A55" w:rsidRDefault="000B3A55" w:rsidP="00521321">
      <w:pPr>
        <w:spacing w:line="480" w:lineRule="auto"/>
        <w:jc w:val="center"/>
        <w:rPr>
          <w:rFonts w:ascii="Times New Roman" w:hAnsi="Times New Roman"/>
          <w:b/>
          <w:bCs/>
          <w:sz w:val="24"/>
          <w:szCs w:val="24"/>
        </w:rPr>
      </w:pPr>
    </w:p>
    <w:p w14:paraId="7CDED5A9" w14:textId="38AED1FC" w:rsidR="00521321" w:rsidRDefault="00585BE5" w:rsidP="00521321">
      <w:pPr>
        <w:spacing w:line="480" w:lineRule="auto"/>
        <w:jc w:val="center"/>
        <w:rPr>
          <w:rFonts w:ascii="Times New Roman" w:hAnsi="Times New Roman"/>
          <w:sz w:val="24"/>
          <w:szCs w:val="24"/>
        </w:rPr>
      </w:pPr>
      <w:r>
        <w:rPr>
          <w:rFonts w:ascii="Times New Roman" w:hAnsi="Times New Roman"/>
          <w:sz w:val="24"/>
          <w:szCs w:val="24"/>
        </w:rPr>
        <w:t xml:space="preserve">Student’s </w:t>
      </w:r>
      <w:r w:rsidR="00E25C1B">
        <w:rPr>
          <w:rFonts w:ascii="Times New Roman" w:hAnsi="Times New Roman"/>
          <w:sz w:val="24"/>
          <w:szCs w:val="24"/>
        </w:rPr>
        <w:t>Name</w:t>
      </w:r>
    </w:p>
    <w:p w14:paraId="0BB7B68C" w14:textId="77777777" w:rsidR="00521321" w:rsidRDefault="00E25C1B" w:rsidP="00521321">
      <w:pPr>
        <w:spacing w:line="480" w:lineRule="auto"/>
        <w:jc w:val="center"/>
        <w:rPr>
          <w:rFonts w:ascii="Times New Roman" w:hAnsi="Times New Roman"/>
          <w:sz w:val="24"/>
          <w:szCs w:val="24"/>
        </w:rPr>
      </w:pPr>
      <w:r>
        <w:rPr>
          <w:rFonts w:ascii="Times New Roman" w:hAnsi="Times New Roman"/>
          <w:sz w:val="24"/>
          <w:szCs w:val="24"/>
        </w:rPr>
        <w:t>Institutional Affiliation</w:t>
      </w:r>
    </w:p>
    <w:p w14:paraId="21E2DFF8" w14:textId="77777777" w:rsidR="00521321" w:rsidRDefault="00E25C1B" w:rsidP="00521321">
      <w:pPr>
        <w:spacing w:line="480" w:lineRule="auto"/>
        <w:jc w:val="center"/>
        <w:rPr>
          <w:rFonts w:ascii="Times New Roman" w:hAnsi="Times New Roman"/>
          <w:sz w:val="24"/>
          <w:szCs w:val="24"/>
        </w:rPr>
      </w:pPr>
      <w:r>
        <w:rPr>
          <w:rFonts w:ascii="Times New Roman" w:hAnsi="Times New Roman"/>
          <w:sz w:val="24"/>
          <w:szCs w:val="24"/>
        </w:rPr>
        <w:t>Instructor</w:t>
      </w:r>
    </w:p>
    <w:p w14:paraId="17B6EF09" w14:textId="77777777" w:rsidR="00521321" w:rsidRDefault="00E25C1B" w:rsidP="00521321">
      <w:pPr>
        <w:spacing w:line="480" w:lineRule="auto"/>
        <w:jc w:val="center"/>
        <w:rPr>
          <w:rFonts w:ascii="Times New Roman" w:hAnsi="Times New Roman"/>
          <w:sz w:val="24"/>
          <w:szCs w:val="24"/>
        </w:rPr>
      </w:pPr>
      <w:r>
        <w:rPr>
          <w:rFonts w:ascii="Times New Roman" w:hAnsi="Times New Roman"/>
          <w:sz w:val="24"/>
          <w:szCs w:val="24"/>
        </w:rPr>
        <w:t>Course Title</w:t>
      </w:r>
    </w:p>
    <w:p w14:paraId="5FFCD9C0" w14:textId="77777777" w:rsidR="00521321" w:rsidRDefault="00E25C1B" w:rsidP="00521321">
      <w:pPr>
        <w:spacing w:line="480" w:lineRule="auto"/>
        <w:jc w:val="center"/>
        <w:rPr>
          <w:rFonts w:ascii="Times New Roman" w:hAnsi="Times New Roman"/>
          <w:sz w:val="24"/>
          <w:szCs w:val="24"/>
        </w:rPr>
      </w:pPr>
      <w:r>
        <w:rPr>
          <w:rFonts w:ascii="Times New Roman" w:hAnsi="Times New Roman"/>
          <w:sz w:val="24"/>
          <w:szCs w:val="24"/>
        </w:rPr>
        <w:t>Date</w:t>
      </w:r>
    </w:p>
    <w:p w14:paraId="023A7E69" w14:textId="77777777" w:rsidR="00521321" w:rsidRDefault="00521321" w:rsidP="00521321">
      <w:pPr>
        <w:spacing w:line="480" w:lineRule="auto"/>
        <w:rPr>
          <w:rFonts w:ascii="Times New Roman" w:hAnsi="Times New Roman"/>
          <w:sz w:val="24"/>
          <w:szCs w:val="24"/>
        </w:rPr>
      </w:pPr>
    </w:p>
    <w:p w14:paraId="19102597" w14:textId="77777777" w:rsidR="00521321" w:rsidRDefault="00521321" w:rsidP="00521321">
      <w:pPr>
        <w:spacing w:line="480" w:lineRule="auto"/>
        <w:rPr>
          <w:rFonts w:ascii="Times New Roman" w:hAnsi="Times New Roman"/>
          <w:sz w:val="24"/>
          <w:szCs w:val="24"/>
        </w:rPr>
      </w:pPr>
    </w:p>
    <w:p w14:paraId="1B7EC21D" w14:textId="77777777" w:rsidR="00521321" w:rsidRDefault="00521321" w:rsidP="00521321">
      <w:pPr>
        <w:spacing w:line="480" w:lineRule="auto"/>
        <w:rPr>
          <w:rFonts w:ascii="Times New Roman" w:hAnsi="Times New Roman"/>
          <w:sz w:val="24"/>
          <w:szCs w:val="24"/>
        </w:rPr>
      </w:pPr>
    </w:p>
    <w:p w14:paraId="68E99C1D" w14:textId="77777777" w:rsidR="00521321" w:rsidRDefault="00521321" w:rsidP="00521321">
      <w:pPr>
        <w:spacing w:line="480" w:lineRule="auto"/>
        <w:rPr>
          <w:rFonts w:ascii="Times New Roman" w:hAnsi="Times New Roman"/>
          <w:sz w:val="24"/>
          <w:szCs w:val="24"/>
        </w:rPr>
      </w:pPr>
    </w:p>
    <w:p w14:paraId="6516EC9C" w14:textId="77777777" w:rsidR="00521321" w:rsidRDefault="00521321" w:rsidP="00521321">
      <w:pPr>
        <w:spacing w:line="480" w:lineRule="auto"/>
        <w:rPr>
          <w:rFonts w:ascii="Times New Roman" w:hAnsi="Times New Roman"/>
          <w:sz w:val="24"/>
          <w:szCs w:val="24"/>
        </w:rPr>
      </w:pPr>
    </w:p>
    <w:p w14:paraId="3B8001FA" w14:textId="77777777" w:rsidR="00521321" w:rsidRDefault="00521321" w:rsidP="00521321">
      <w:pPr>
        <w:spacing w:line="480" w:lineRule="auto"/>
        <w:rPr>
          <w:rFonts w:ascii="Times New Roman" w:hAnsi="Times New Roman"/>
          <w:sz w:val="24"/>
          <w:szCs w:val="24"/>
        </w:rPr>
      </w:pPr>
    </w:p>
    <w:p w14:paraId="38D89D7A" w14:textId="77777777" w:rsidR="00521321" w:rsidRPr="000D7AA3" w:rsidRDefault="00E25C1B" w:rsidP="00521321">
      <w:pPr>
        <w:spacing w:line="480" w:lineRule="auto"/>
        <w:jc w:val="center"/>
        <w:rPr>
          <w:rFonts w:ascii="Times New Roman" w:hAnsi="Times New Roman"/>
          <w:b/>
          <w:sz w:val="24"/>
          <w:szCs w:val="24"/>
        </w:rPr>
      </w:pPr>
      <w:r w:rsidRPr="000D7AA3">
        <w:rPr>
          <w:rFonts w:ascii="Times New Roman" w:hAnsi="Times New Roman"/>
          <w:b/>
          <w:sz w:val="24"/>
          <w:szCs w:val="24"/>
        </w:rPr>
        <w:lastRenderedPageBreak/>
        <w:t>Summary</w:t>
      </w:r>
    </w:p>
    <w:p w14:paraId="691E1A00" w14:textId="77777777" w:rsidR="00B77510" w:rsidRDefault="00E25C1B" w:rsidP="00521321">
      <w:pPr>
        <w:spacing w:line="480" w:lineRule="auto"/>
        <w:rPr>
          <w:rFonts w:ascii="Times New Roman" w:hAnsi="Times New Roman"/>
          <w:sz w:val="24"/>
          <w:szCs w:val="24"/>
        </w:rPr>
      </w:pPr>
      <w:r>
        <w:rPr>
          <w:rFonts w:ascii="Times New Roman" w:hAnsi="Times New Roman"/>
          <w:sz w:val="24"/>
          <w:szCs w:val="24"/>
        </w:rPr>
        <w:tab/>
        <w:t>This article</w:t>
      </w:r>
      <w:r w:rsidR="006E5E35">
        <w:rPr>
          <w:rFonts w:ascii="Times New Roman" w:hAnsi="Times New Roman"/>
          <w:sz w:val="24"/>
          <w:szCs w:val="24"/>
        </w:rPr>
        <w:t xml:space="preserve">, </w:t>
      </w:r>
      <w:r w:rsidR="006E5E35" w:rsidRPr="006E5E35">
        <w:rPr>
          <w:rFonts w:ascii="Times New Roman" w:hAnsi="Times New Roman"/>
          <w:i/>
          <w:sz w:val="24"/>
          <w:szCs w:val="24"/>
        </w:rPr>
        <w:t>Self Forgiveness: The Stepchild of Forgiveness Research</w:t>
      </w:r>
      <w:r w:rsidR="006E5E35">
        <w:rPr>
          <w:rFonts w:ascii="Times New Roman" w:hAnsi="Times New Roman"/>
          <w:i/>
          <w:sz w:val="24"/>
          <w:szCs w:val="24"/>
        </w:rPr>
        <w:t xml:space="preserve">, </w:t>
      </w:r>
      <w:r w:rsidR="006E5E35">
        <w:rPr>
          <w:rFonts w:ascii="Times New Roman" w:hAnsi="Times New Roman"/>
          <w:sz w:val="24"/>
          <w:szCs w:val="24"/>
        </w:rPr>
        <w:t>focuses on understanding self-forgiveness. Hall &amp; Fincham (</w:t>
      </w:r>
      <w:r w:rsidR="006E5E35" w:rsidRPr="006E5E35">
        <w:rPr>
          <w:rFonts w:ascii="Times New Roman" w:hAnsi="Times New Roman"/>
          <w:sz w:val="24"/>
          <w:szCs w:val="24"/>
        </w:rPr>
        <w:t>2005)</w:t>
      </w:r>
      <w:r w:rsidR="006E5E35">
        <w:rPr>
          <w:rFonts w:ascii="Times New Roman" w:hAnsi="Times New Roman"/>
          <w:sz w:val="24"/>
          <w:szCs w:val="24"/>
        </w:rPr>
        <w:t xml:space="preserve"> have broken down the paper into different sections, starting with defining self-forgiveness and comparing interpersonal forgiveness and pseudo-self-forgiveness. The article provides a descriptive model that explains how self-forgiveness works.</w:t>
      </w:r>
      <w:r>
        <w:rPr>
          <w:rFonts w:ascii="Times New Roman" w:hAnsi="Times New Roman"/>
          <w:sz w:val="24"/>
          <w:szCs w:val="24"/>
        </w:rPr>
        <w:t xml:space="preserve"> According to</w:t>
      </w:r>
      <w:r w:rsidRPr="00B77510">
        <w:rPr>
          <w:rFonts w:ascii="Times New Roman" w:hAnsi="Times New Roman"/>
          <w:sz w:val="24"/>
          <w:szCs w:val="24"/>
        </w:rPr>
        <w:t xml:space="preserve"> Hall &amp; Fincham (2005)</w:t>
      </w:r>
      <w:r>
        <w:rPr>
          <w:rFonts w:ascii="Times New Roman" w:hAnsi="Times New Roman"/>
          <w:sz w:val="24"/>
          <w:szCs w:val="24"/>
        </w:rPr>
        <w:t>, se</w:t>
      </w:r>
      <w:r w:rsidR="006E5E35">
        <w:rPr>
          <w:rFonts w:ascii="Times New Roman" w:hAnsi="Times New Roman"/>
          <w:sz w:val="24"/>
          <w:szCs w:val="24"/>
        </w:rPr>
        <w:t>lf-forgiveness</w:t>
      </w:r>
      <w:r>
        <w:rPr>
          <w:rFonts w:ascii="Times New Roman" w:hAnsi="Times New Roman"/>
          <w:sz w:val="24"/>
          <w:szCs w:val="24"/>
        </w:rPr>
        <w:t xml:space="preserve"> is showing appreciation to self, having a clear mind without negative feelings that are likely to cause harm to oneself. To better understand self-forgiveness, the article provides three significant elements a person should go through. First, one must be aware of his/her wrongdoings. This calls for admitting that it was a problem that needed to be dealt with. Secondly, one should have negative feelings triggered by offenses a person committed which must be overcome. Thirdly, there must be internal self-acceptance. </w:t>
      </w:r>
    </w:p>
    <w:p w14:paraId="42D8532F" w14:textId="77777777" w:rsidR="00521321" w:rsidRPr="006E5E35" w:rsidRDefault="00E25C1B" w:rsidP="00B77510">
      <w:pPr>
        <w:spacing w:line="480" w:lineRule="auto"/>
        <w:ind w:firstLine="720"/>
        <w:rPr>
          <w:rFonts w:ascii="Times New Roman" w:hAnsi="Times New Roman"/>
          <w:sz w:val="24"/>
          <w:szCs w:val="24"/>
        </w:rPr>
      </w:pPr>
      <w:r w:rsidRPr="00AF5EBA">
        <w:rPr>
          <w:rFonts w:ascii="Times New Roman" w:hAnsi="Times New Roman"/>
          <w:sz w:val="24"/>
          <w:szCs w:val="24"/>
        </w:rPr>
        <w:t xml:space="preserve">Hall &amp; Fincham (2005) </w:t>
      </w:r>
      <w:r>
        <w:rPr>
          <w:rFonts w:ascii="Times New Roman" w:hAnsi="Times New Roman"/>
          <w:sz w:val="24"/>
          <w:szCs w:val="24"/>
        </w:rPr>
        <w:t>describes i</w:t>
      </w:r>
      <w:r w:rsidR="00B77510">
        <w:rPr>
          <w:rFonts w:ascii="Times New Roman" w:hAnsi="Times New Roman"/>
          <w:sz w:val="24"/>
          <w:szCs w:val="24"/>
        </w:rPr>
        <w:t>nterpersonal forgiveness</w:t>
      </w:r>
      <w:r>
        <w:rPr>
          <w:rFonts w:ascii="Times New Roman" w:hAnsi="Times New Roman"/>
          <w:sz w:val="24"/>
          <w:szCs w:val="24"/>
        </w:rPr>
        <w:t xml:space="preserve"> as an attentive effort occurring intentionally within a person. They state that in this process, a person is required to replace the relationship between </w:t>
      </w:r>
      <w:r w:rsidR="000B3A55">
        <w:rPr>
          <w:rFonts w:ascii="Times New Roman" w:hAnsi="Times New Roman"/>
          <w:sz w:val="24"/>
          <w:szCs w:val="24"/>
        </w:rPr>
        <w:t>negative</w:t>
      </w:r>
      <w:r>
        <w:rPr>
          <w:rFonts w:ascii="Times New Roman" w:hAnsi="Times New Roman"/>
          <w:sz w:val="24"/>
          <w:szCs w:val="24"/>
        </w:rPr>
        <w:t xml:space="preserve"> </w:t>
      </w:r>
      <w:r w:rsidR="000B3A55">
        <w:rPr>
          <w:rFonts w:ascii="Times New Roman" w:hAnsi="Times New Roman"/>
          <w:sz w:val="24"/>
          <w:szCs w:val="24"/>
        </w:rPr>
        <w:t>reactions</w:t>
      </w:r>
      <w:r>
        <w:rPr>
          <w:rFonts w:ascii="Times New Roman" w:hAnsi="Times New Roman"/>
          <w:sz w:val="24"/>
          <w:szCs w:val="24"/>
        </w:rPr>
        <w:t xml:space="preserve"> from </w:t>
      </w:r>
      <w:r w:rsidR="000B3A55">
        <w:rPr>
          <w:rFonts w:ascii="Times New Roman" w:hAnsi="Times New Roman"/>
          <w:sz w:val="24"/>
          <w:szCs w:val="24"/>
        </w:rPr>
        <w:t>positive behaviors as well as</w:t>
      </w:r>
      <w:r>
        <w:rPr>
          <w:rFonts w:ascii="Times New Roman" w:hAnsi="Times New Roman"/>
          <w:sz w:val="24"/>
          <w:szCs w:val="24"/>
        </w:rPr>
        <w:t xml:space="preserve"> self-forgiv</w:t>
      </w:r>
      <w:r w:rsidR="000B3A55">
        <w:rPr>
          <w:rFonts w:ascii="Times New Roman" w:hAnsi="Times New Roman"/>
          <w:sz w:val="24"/>
          <w:szCs w:val="24"/>
        </w:rPr>
        <w:t>eness as this help to</w:t>
      </w:r>
      <w:r>
        <w:rPr>
          <w:rFonts w:ascii="Times New Roman" w:hAnsi="Times New Roman"/>
          <w:sz w:val="24"/>
          <w:szCs w:val="24"/>
        </w:rPr>
        <w:t xml:space="preserve"> mot</w:t>
      </w:r>
      <w:r w:rsidR="000B3A55">
        <w:rPr>
          <w:rFonts w:ascii="Times New Roman" w:hAnsi="Times New Roman"/>
          <w:sz w:val="24"/>
          <w:szCs w:val="24"/>
        </w:rPr>
        <w:t>ivate</w:t>
      </w:r>
      <w:r>
        <w:rPr>
          <w:rFonts w:ascii="Times New Roman" w:hAnsi="Times New Roman"/>
          <w:sz w:val="24"/>
          <w:szCs w:val="24"/>
        </w:rPr>
        <w:t xml:space="preserve"> changes. </w:t>
      </w:r>
      <w:r w:rsidR="000B3A55">
        <w:rPr>
          <w:rFonts w:ascii="Times New Roman" w:hAnsi="Times New Roman"/>
          <w:sz w:val="24"/>
          <w:szCs w:val="24"/>
        </w:rPr>
        <w:t>They consider i</w:t>
      </w:r>
      <w:r>
        <w:rPr>
          <w:rFonts w:ascii="Times New Roman" w:hAnsi="Times New Roman"/>
          <w:sz w:val="24"/>
          <w:szCs w:val="24"/>
        </w:rPr>
        <w:t>nterpe</w:t>
      </w:r>
      <w:r w:rsidR="000B3A55">
        <w:rPr>
          <w:rFonts w:ascii="Times New Roman" w:hAnsi="Times New Roman"/>
          <w:sz w:val="24"/>
          <w:szCs w:val="24"/>
        </w:rPr>
        <w:t>rsonal forgiveness as unconditional, but on the contrary</w:t>
      </w:r>
      <w:r>
        <w:rPr>
          <w:rFonts w:ascii="Times New Roman" w:hAnsi="Times New Roman"/>
          <w:sz w:val="24"/>
          <w:szCs w:val="24"/>
        </w:rPr>
        <w:t xml:space="preserve"> self-forgiveness is not</w:t>
      </w:r>
      <w:r w:rsidR="000B7B17">
        <w:rPr>
          <w:rFonts w:ascii="Times New Roman" w:hAnsi="Times New Roman"/>
          <w:sz w:val="24"/>
          <w:szCs w:val="24"/>
        </w:rPr>
        <w:t xml:space="preserve"> unconditional</w:t>
      </w:r>
      <w:r>
        <w:rPr>
          <w:rFonts w:ascii="Times New Roman" w:hAnsi="Times New Roman"/>
          <w:sz w:val="24"/>
          <w:szCs w:val="24"/>
        </w:rPr>
        <w:t>. Pse</w:t>
      </w:r>
      <w:r w:rsidR="000B7B17">
        <w:rPr>
          <w:rFonts w:ascii="Times New Roman" w:hAnsi="Times New Roman"/>
          <w:sz w:val="24"/>
          <w:szCs w:val="24"/>
        </w:rPr>
        <w:t>udo self-forgiveness is experienced</w:t>
      </w:r>
      <w:r>
        <w:rPr>
          <w:rFonts w:ascii="Times New Roman" w:hAnsi="Times New Roman"/>
          <w:sz w:val="24"/>
          <w:szCs w:val="24"/>
        </w:rPr>
        <w:t xml:space="preserve"> when a person does not </w:t>
      </w:r>
      <w:r w:rsidR="000B7B17">
        <w:rPr>
          <w:rFonts w:ascii="Times New Roman" w:hAnsi="Times New Roman"/>
          <w:sz w:val="24"/>
          <w:szCs w:val="24"/>
        </w:rPr>
        <w:t>admit</w:t>
      </w:r>
      <w:r>
        <w:rPr>
          <w:rFonts w:ascii="Times New Roman" w:hAnsi="Times New Roman"/>
          <w:sz w:val="24"/>
          <w:szCs w:val="24"/>
        </w:rPr>
        <w:t xml:space="preserve"> his or her mistakes but accepts responsibility. The article describes that for a person to properly have a self-forgiveness experience, he or she must accept responsibility. This gives a feeling that makes it easy to forgive oneself.  </w:t>
      </w:r>
      <w:r w:rsidR="000B7B17">
        <w:rPr>
          <w:rFonts w:ascii="Times New Roman" w:hAnsi="Times New Roman"/>
          <w:sz w:val="24"/>
          <w:szCs w:val="24"/>
        </w:rPr>
        <w:t xml:space="preserve">According to </w:t>
      </w:r>
      <w:r w:rsidR="004A1304" w:rsidRPr="004A1304">
        <w:rPr>
          <w:rFonts w:ascii="Times New Roman" w:hAnsi="Times New Roman"/>
          <w:sz w:val="24"/>
          <w:szCs w:val="24"/>
        </w:rPr>
        <w:t>Hall &amp; Fincham (2005)</w:t>
      </w:r>
      <w:r w:rsidR="000B7B17">
        <w:rPr>
          <w:rFonts w:ascii="Times New Roman" w:hAnsi="Times New Roman"/>
          <w:sz w:val="24"/>
          <w:szCs w:val="24"/>
        </w:rPr>
        <w:t xml:space="preserve">, </w:t>
      </w:r>
      <w:r w:rsidR="004A1304">
        <w:rPr>
          <w:rFonts w:ascii="Times New Roman" w:hAnsi="Times New Roman"/>
          <w:sz w:val="24"/>
          <w:szCs w:val="24"/>
        </w:rPr>
        <w:t>self-forgiveness</w:t>
      </w:r>
      <w:r w:rsidR="000B7B17">
        <w:rPr>
          <w:rFonts w:ascii="Times New Roman" w:hAnsi="Times New Roman"/>
          <w:sz w:val="24"/>
          <w:szCs w:val="24"/>
        </w:rPr>
        <w:t xml:space="preserve"> model</w:t>
      </w:r>
      <w:r w:rsidR="004A1304">
        <w:rPr>
          <w:rFonts w:ascii="Times New Roman" w:hAnsi="Times New Roman"/>
          <w:sz w:val="24"/>
          <w:szCs w:val="24"/>
        </w:rPr>
        <w:t xml:space="preserve"> explains the self-forgiveness process. The model describes how transgression is likely to go to attributions or severity. From that point, a person </w:t>
      </w:r>
      <w:r w:rsidR="004A1304">
        <w:rPr>
          <w:rFonts w:ascii="Times New Roman" w:hAnsi="Times New Roman"/>
          <w:sz w:val="24"/>
          <w:szCs w:val="24"/>
        </w:rPr>
        <w:lastRenderedPageBreak/>
        <w:t>moves to a stage where feelings are expressed, which</w:t>
      </w:r>
      <w:r w:rsidR="000B7B17">
        <w:rPr>
          <w:rFonts w:ascii="Times New Roman" w:hAnsi="Times New Roman"/>
          <w:sz w:val="24"/>
          <w:szCs w:val="24"/>
        </w:rPr>
        <w:t xml:space="preserve"> is a stage that shows that the actual</w:t>
      </w:r>
      <w:r w:rsidR="004A1304">
        <w:rPr>
          <w:rFonts w:ascii="Times New Roman" w:hAnsi="Times New Roman"/>
          <w:sz w:val="24"/>
          <w:szCs w:val="24"/>
        </w:rPr>
        <w:t xml:space="preserve"> self-forgiveness has </w:t>
      </w:r>
      <w:r w:rsidR="000B7B17">
        <w:rPr>
          <w:rFonts w:ascii="Times New Roman" w:hAnsi="Times New Roman"/>
          <w:sz w:val="24"/>
          <w:szCs w:val="24"/>
        </w:rPr>
        <w:t>taken place</w:t>
      </w:r>
      <w:r w:rsidR="004A1304">
        <w:rPr>
          <w:rFonts w:ascii="Times New Roman" w:hAnsi="Times New Roman"/>
          <w:sz w:val="24"/>
          <w:szCs w:val="24"/>
        </w:rPr>
        <w:t>.</w:t>
      </w:r>
    </w:p>
    <w:p w14:paraId="7FFBFC1A" w14:textId="77777777" w:rsidR="00521321" w:rsidRPr="005F6A8E" w:rsidRDefault="00E25C1B" w:rsidP="00521321">
      <w:pPr>
        <w:spacing w:line="480" w:lineRule="auto"/>
        <w:jc w:val="center"/>
        <w:rPr>
          <w:rFonts w:ascii="Times New Roman" w:hAnsi="Times New Roman"/>
          <w:b/>
          <w:bCs/>
          <w:sz w:val="24"/>
          <w:szCs w:val="24"/>
        </w:rPr>
      </w:pPr>
      <w:r w:rsidRPr="005F6A8E">
        <w:rPr>
          <w:rFonts w:ascii="Times New Roman" w:hAnsi="Times New Roman"/>
          <w:b/>
          <w:bCs/>
          <w:sz w:val="24"/>
          <w:szCs w:val="24"/>
        </w:rPr>
        <w:t>Reflection</w:t>
      </w:r>
    </w:p>
    <w:p w14:paraId="01035CF9" w14:textId="77777777" w:rsidR="006E0150" w:rsidRDefault="000B7B17" w:rsidP="00521321">
      <w:pPr>
        <w:spacing w:line="480" w:lineRule="auto"/>
        <w:rPr>
          <w:rFonts w:ascii="Times New Roman" w:hAnsi="Times New Roman"/>
          <w:sz w:val="24"/>
          <w:szCs w:val="24"/>
        </w:rPr>
      </w:pPr>
      <w:r>
        <w:rPr>
          <w:rFonts w:ascii="Times New Roman" w:hAnsi="Times New Roman"/>
          <w:sz w:val="24"/>
          <w:szCs w:val="24"/>
        </w:rPr>
        <w:tab/>
        <w:t>After reading the piece, I acquired an in-depth meaning</w:t>
      </w:r>
      <w:r w:rsidR="00E25C1B">
        <w:rPr>
          <w:rFonts w:ascii="Times New Roman" w:hAnsi="Times New Roman"/>
          <w:sz w:val="24"/>
          <w:szCs w:val="24"/>
        </w:rPr>
        <w:t xml:space="preserve"> of sel</w:t>
      </w:r>
      <w:r>
        <w:rPr>
          <w:rFonts w:ascii="Times New Roman" w:hAnsi="Times New Roman"/>
          <w:sz w:val="24"/>
          <w:szCs w:val="24"/>
        </w:rPr>
        <w:t>f-forgiveness. Before, I perceived self-forgiveness with</w:t>
      </w:r>
      <w:r w:rsidR="00E25C1B">
        <w:rPr>
          <w:rFonts w:ascii="Times New Roman" w:hAnsi="Times New Roman"/>
          <w:sz w:val="24"/>
          <w:szCs w:val="24"/>
        </w:rPr>
        <w:t xml:space="preserve"> feeling sorry about the </w:t>
      </w:r>
      <w:r>
        <w:rPr>
          <w:rFonts w:ascii="Times New Roman" w:hAnsi="Times New Roman"/>
          <w:sz w:val="24"/>
          <w:szCs w:val="24"/>
        </w:rPr>
        <w:t>ill doings</w:t>
      </w:r>
      <w:r w:rsidR="00E25C1B">
        <w:rPr>
          <w:rFonts w:ascii="Times New Roman" w:hAnsi="Times New Roman"/>
          <w:sz w:val="24"/>
          <w:szCs w:val="24"/>
        </w:rPr>
        <w:t xml:space="preserve">. But, this article has helped me understand that self-forgiveness is much more than feeling sorry for oneself. One must accept there was an issue, understand the problem, and work towards changing it. Another essential aspect of self-forgiveness is admitting there is a problem that helps to ensure that self-forgiveness works efficiently. This goes hand in hand with having a feeling of guilt, shame, or regret for wrongdoing. Also, the article helped me to understand that not every time, self-forgiveness will seem to be appropriate as it can be a sign of disrespect. For example, self-forgiveness is likely to be disrespectful to a rape victim. This can be evident when an offender is pseudo-self-forgiving him or herself. It becomes a problem since the offender did not acknowledge they did wrong since they only owned up the responsibility for the action. It can leave the victim with a feel of being disrespected. </w:t>
      </w:r>
    </w:p>
    <w:p w14:paraId="791262BE" w14:textId="77777777" w:rsidR="00521321" w:rsidRDefault="00E25C1B" w:rsidP="00521321">
      <w:pPr>
        <w:spacing w:line="480" w:lineRule="auto"/>
        <w:rPr>
          <w:rFonts w:ascii="Times New Roman" w:hAnsi="Times New Roman"/>
          <w:sz w:val="24"/>
          <w:szCs w:val="24"/>
        </w:rPr>
      </w:pPr>
      <w:r>
        <w:rPr>
          <w:rFonts w:ascii="Times New Roman" w:hAnsi="Times New Roman"/>
          <w:sz w:val="24"/>
          <w:szCs w:val="24"/>
        </w:rPr>
        <w:tab/>
        <w:t xml:space="preserve">Before, I thought I knew much about self-forgiveness and </w:t>
      </w:r>
      <w:r w:rsidR="00191BE1">
        <w:rPr>
          <w:rFonts w:ascii="Times New Roman" w:hAnsi="Times New Roman"/>
          <w:sz w:val="24"/>
          <w:szCs w:val="24"/>
        </w:rPr>
        <w:t>considered it an everyday thing</w:t>
      </w:r>
      <w:r>
        <w:rPr>
          <w:rFonts w:ascii="Times New Roman" w:hAnsi="Times New Roman"/>
          <w:sz w:val="24"/>
          <w:szCs w:val="24"/>
        </w:rPr>
        <w:t xml:space="preserve">. I consider it an interesting piece as it </w:t>
      </w:r>
      <w:r w:rsidR="00EF7AF2">
        <w:rPr>
          <w:rFonts w:ascii="Times New Roman" w:hAnsi="Times New Roman"/>
          <w:sz w:val="24"/>
          <w:szCs w:val="24"/>
        </w:rPr>
        <w:t xml:space="preserve">will help me through my profession as a </w:t>
      </w:r>
      <w:r w:rsidR="00191BE1" w:rsidRPr="00191BE1">
        <w:rPr>
          <w:rFonts w:ascii="Times New Roman" w:hAnsi="Times New Roman"/>
          <w:sz w:val="24"/>
          <w:szCs w:val="24"/>
        </w:rPr>
        <w:t xml:space="preserve">human service </w:t>
      </w:r>
      <w:r w:rsidR="00EF7AF2">
        <w:rPr>
          <w:rFonts w:ascii="Times New Roman" w:hAnsi="Times New Roman"/>
          <w:sz w:val="24"/>
          <w:szCs w:val="24"/>
        </w:rPr>
        <w:t xml:space="preserve">counselor. It would have been a great challenge for me to effectively help my clients deal with their inner feeling and guilt and have a proper self-forgiveness. My clients need to feel sorry for what they have done and work on themselves, follow the self-forgiveness model and have a fulfilling life. Also, I understood that compassion and empathy are self-forgiveness aspects that help people be more cautious about their surroundings. </w:t>
      </w:r>
      <w:r>
        <w:rPr>
          <w:rFonts w:ascii="Times New Roman" w:hAnsi="Times New Roman"/>
          <w:sz w:val="24"/>
          <w:szCs w:val="24"/>
        </w:rPr>
        <w:t xml:space="preserve"> </w:t>
      </w:r>
    </w:p>
    <w:p w14:paraId="51630C42" w14:textId="77777777" w:rsidR="00521321" w:rsidRPr="005F6A8E" w:rsidRDefault="00E25C1B" w:rsidP="00521321">
      <w:pPr>
        <w:spacing w:line="480" w:lineRule="auto"/>
        <w:jc w:val="center"/>
        <w:rPr>
          <w:rFonts w:ascii="Times New Roman" w:hAnsi="Times New Roman"/>
          <w:b/>
          <w:bCs/>
          <w:sz w:val="24"/>
          <w:szCs w:val="24"/>
        </w:rPr>
      </w:pPr>
      <w:r w:rsidRPr="005F6A8E">
        <w:rPr>
          <w:rFonts w:ascii="Times New Roman" w:hAnsi="Times New Roman"/>
          <w:b/>
          <w:bCs/>
          <w:sz w:val="24"/>
          <w:szCs w:val="24"/>
        </w:rPr>
        <w:lastRenderedPageBreak/>
        <w:t>Application</w:t>
      </w:r>
    </w:p>
    <w:p w14:paraId="5FDA214F" w14:textId="77777777" w:rsidR="00521321" w:rsidRDefault="00E25C1B" w:rsidP="00EF7AF2">
      <w:pPr>
        <w:spacing w:line="480" w:lineRule="auto"/>
        <w:rPr>
          <w:rFonts w:ascii="Times New Roman" w:hAnsi="Times New Roman"/>
          <w:sz w:val="24"/>
          <w:szCs w:val="24"/>
        </w:rPr>
      </w:pPr>
      <w:r>
        <w:rPr>
          <w:rFonts w:ascii="Times New Roman" w:hAnsi="Times New Roman"/>
          <w:sz w:val="24"/>
          <w:szCs w:val="24"/>
        </w:rPr>
        <w:tab/>
        <w:t xml:space="preserve">As a human service counselor, </w:t>
      </w:r>
      <w:r w:rsidR="004C3FD8">
        <w:rPr>
          <w:rFonts w:ascii="Times New Roman" w:hAnsi="Times New Roman"/>
          <w:sz w:val="24"/>
          <w:szCs w:val="24"/>
        </w:rPr>
        <w:t>my role is to help others with their issues to provide suitable solutions. After understanding the concepts of self-forgiveness, I realized how important it would be to my clients to help them understand the proper way to forgive themselves. Now, it will be easier to understand clients' issues by listening to their stories. Then, I establish a connection with their feelings that will be a plan</w:t>
      </w:r>
      <w:r w:rsidR="000D7AA3">
        <w:rPr>
          <w:rFonts w:ascii="Times New Roman" w:hAnsi="Times New Roman"/>
          <w:sz w:val="24"/>
          <w:szCs w:val="24"/>
        </w:rPr>
        <w:t xml:space="preserve"> towards</w:t>
      </w:r>
      <w:r w:rsidR="004C3FD8">
        <w:rPr>
          <w:rFonts w:ascii="Times New Roman" w:hAnsi="Times New Roman"/>
          <w:sz w:val="24"/>
          <w:szCs w:val="24"/>
        </w:rPr>
        <w:t xml:space="preserve"> walk</w:t>
      </w:r>
      <w:r w:rsidR="000D7AA3">
        <w:rPr>
          <w:rFonts w:ascii="Times New Roman" w:hAnsi="Times New Roman"/>
          <w:sz w:val="24"/>
          <w:szCs w:val="24"/>
        </w:rPr>
        <w:t>ing</w:t>
      </w:r>
      <w:r w:rsidR="004C3FD8">
        <w:rPr>
          <w:rFonts w:ascii="Times New Roman" w:hAnsi="Times New Roman"/>
          <w:sz w:val="24"/>
          <w:szCs w:val="24"/>
        </w:rPr>
        <w:t xml:space="preserve"> them through a self-forgiveness journey. </w:t>
      </w:r>
      <w:r w:rsidR="000D7AA3">
        <w:rPr>
          <w:rFonts w:ascii="Times New Roman" w:hAnsi="Times New Roman"/>
          <w:sz w:val="24"/>
          <w:szCs w:val="24"/>
        </w:rPr>
        <w:t xml:space="preserve">This process will be necessary to identify events that caused the clients not to forgive themselves. It is important to show them that their issues are not big to be managed and are important to form a baseline for self-forgiveness. As they reflect on the component, they will see the need to forgive themselves. Additionally, respect and compassion are essential components that will help look past their </w:t>
      </w:r>
      <w:r w:rsidR="00191BE1">
        <w:rPr>
          <w:rFonts w:ascii="Times New Roman" w:hAnsi="Times New Roman"/>
          <w:sz w:val="24"/>
          <w:szCs w:val="24"/>
        </w:rPr>
        <w:t>mistakes</w:t>
      </w:r>
      <w:r w:rsidR="000D7AA3">
        <w:rPr>
          <w:rFonts w:ascii="Times New Roman" w:hAnsi="Times New Roman"/>
          <w:sz w:val="24"/>
          <w:szCs w:val="24"/>
        </w:rPr>
        <w:t xml:space="preserve"> and develop a goo</w:t>
      </w:r>
      <w:r w:rsidR="00191BE1">
        <w:rPr>
          <w:rFonts w:ascii="Times New Roman" w:hAnsi="Times New Roman"/>
          <w:sz w:val="24"/>
          <w:szCs w:val="24"/>
        </w:rPr>
        <w:t xml:space="preserve">d connection with themselves as they seek </w:t>
      </w:r>
      <w:r w:rsidR="000D7AA3">
        <w:rPr>
          <w:rFonts w:ascii="Times New Roman" w:hAnsi="Times New Roman"/>
          <w:sz w:val="24"/>
          <w:szCs w:val="24"/>
        </w:rPr>
        <w:t xml:space="preserve">self-forgiveness. As part of our talks, I will ensure we talk about shame, guilt, self-esteem, and self-criticism as they are dangerous, self-destructive behaviors. Once we understand the cause of the problems, it will be the right time to incorporate a plan to help them go through proper self-forgiveness. I will have to explain that it will not be an easy task or journey, but we will walk through it together. </w:t>
      </w:r>
    </w:p>
    <w:p w14:paraId="4E3CABAA" w14:textId="77777777" w:rsidR="000D7AA3" w:rsidRDefault="000D7AA3" w:rsidP="00521321">
      <w:pPr>
        <w:spacing w:line="480" w:lineRule="auto"/>
        <w:jc w:val="center"/>
        <w:rPr>
          <w:rFonts w:ascii="Times New Roman" w:hAnsi="Times New Roman"/>
          <w:sz w:val="24"/>
          <w:szCs w:val="24"/>
        </w:rPr>
      </w:pPr>
    </w:p>
    <w:p w14:paraId="08927C0B" w14:textId="77777777" w:rsidR="000D7AA3" w:rsidRDefault="000D7AA3" w:rsidP="00521321">
      <w:pPr>
        <w:spacing w:line="480" w:lineRule="auto"/>
        <w:jc w:val="center"/>
        <w:rPr>
          <w:rFonts w:ascii="Times New Roman" w:hAnsi="Times New Roman"/>
          <w:sz w:val="24"/>
          <w:szCs w:val="24"/>
        </w:rPr>
      </w:pPr>
    </w:p>
    <w:p w14:paraId="76AD58F5" w14:textId="77777777" w:rsidR="00191BE1" w:rsidRDefault="00191BE1" w:rsidP="00521321">
      <w:pPr>
        <w:spacing w:line="480" w:lineRule="auto"/>
        <w:jc w:val="center"/>
        <w:rPr>
          <w:rFonts w:ascii="Times New Roman" w:hAnsi="Times New Roman"/>
          <w:sz w:val="24"/>
          <w:szCs w:val="24"/>
        </w:rPr>
      </w:pPr>
    </w:p>
    <w:p w14:paraId="733A9A39" w14:textId="77777777" w:rsidR="00191BE1" w:rsidRDefault="00191BE1" w:rsidP="00521321">
      <w:pPr>
        <w:spacing w:line="480" w:lineRule="auto"/>
        <w:jc w:val="center"/>
        <w:rPr>
          <w:rFonts w:ascii="Times New Roman" w:hAnsi="Times New Roman"/>
          <w:sz w:val="24"/>
          <w:szCs w:val="24"/>
        </w:rPr>
      </w:pPr>
    </w:p>
    <w:p w14:paraId="2A3B7A37" w14:textId="77777777" w:rsidR="000D7AA3" w:rsidRDefault="000D7AA3" w:rsidP="00521321">
      <w:pPr>
        <w:spacing w:line="480" w:lineRule="auto"/>
        <w:jc w:val="center"/>
        <w:rPr>
          <w:rFonts w:ascii="Times New Roman" w:hAnsi="Times New Roman"/>
          <w:sz w:val="24"/>
          <w:szCs w:val="24"/>
        </w:rPr>
      </w:pPr>
    </w:p>
    <w:p w14:paraId="46CC4D0C" w14:textId="1F62F3EC" w:rsidR="00521321" w:rsidRPr="0038117A" w:rsidRDefault="00E25C1B" w:rsidP="00521321">
      <w:pPr>
        <w:spacing w:line="480" w:lineRule="auto"/>
        <w:jc w:val="center"/>
        <w:rPr>
          <w:rFonts w:ascii="Times New Roman" w:hAnsi="Times New Roman"/>
          <w:b/>
          <w:bCs/>
          <w:sz w:val="24"/>
          <w:szCs w:val="24"/>
        </w:rPr>
      </w:pPr>
      <w:r w:rsidRPr="0038117A">
        <w:rPr>
          <w:rFonts w:ascii="Times New Roman" w:hAnsi="Times New Roman"/>
          <w:b/>
          <w:bCs/>
          <w:sz w:val="24"/>
          <w:szCs w:val="24"/>
        </w:rPr>
        <w:lastRenderedPageBreak/>
        <w:t>Reference</w:t>
      </w:r>
    </w:p>
    <w:p w14:paraId="26B4A0A0" w14:textId="77777777" w:rsidR="00521321" w:rsidRPr="00521321" w:rsidRDefault="00E25C1B" w:rsidP="00521321">
      <w:pPr>
        <w:spacing w:line="480" w:lineRule="auto"/>
        <w:ind w:left="720" w:hanging="720"/>
        <w:rPr>
          <w:rFonts w:ascii="Times New Roman" w:hAnsi="Times New Roman"/>
          <w:sz w:val="24"/>
          <w:szCs w:val="24"/>
        </w:rPr>
      </w:pPr>
      <w:r w:rsidRPr="00521321">
        <w:rPr>
          <w:rFonts w:ascii="Times New Roman" w:hAnsi="Times New Roman"/>
          <w:sz w:val="24"/>
          <w:szCs w:val="24"/>
        </w:rPr>
        <w:t>Hall, J. H., &amp; Fincham, F. D. (2005). Self–forgiveness: The stepchild of forgiveness research. </w:t>
      </w:r>
      <w:r w:rsidRPr="00521321">
        <w:rPr>
          <w:rFonts w:ascii="Times New Roman" w:hAnsi="Times New Roman"/>
          <w:i/>
          <w:iCs/>
          <w:sz w:val="24"/>
          <w:szCs w:val="24"/>
        </w:rPr>
        <w:t>Journal of social and clinical psychology</w:t>
      </w:r>
      <w:r w:rsidRPr="00521321">
        <w:rPr>
          <w:rFonts w:ascii="Times New Roman" w:hAnsi="Times New Roman"/>
          <w:sz w:val="24"/>
          <w:szCs w:val="24"/>
        </w:rPr>
        <w:t>, </w:t>
      </w:r>
      <w:r w:rsidRPr="00521321">
        <w:rPr>
          <w:rFonts w:ascii="Times New Roman" w:hAnsi="Times New Roman"/>
          <w:i/>
          <w:iCs/>
          <w:sz w:val="24"/>
          <w:szCs w:val="24"/>
        </w:rPr>
        <w:t>24</w:t>
      </w:r>
      <w:r w:rsidRPr="00521321">
        <w:rPr>
          <w:rFonts w:ascii="Times New Roman" w:hAnsi="Times New Roman"/>
          <w:sz w:val="24"/>
          <w:szCs w:val="24"/>
        </w:rPr>
        <w:t>(5), 621-637.</w:t>
      </w:r>
    </w:p>
    <w:p w14:paraId="7A82D6BD" w14:textId="77777777" w:rsidR="00521321" w:rsidRDefault="00521321" w:rsidP="00521321">
      <w:pPr>
        <w:spacing w:line="480" w:lineRule="auto"/>
        <w:jc w:val="center"/>
        <w:rPr>
          <w:rFonts w:ascii="Times New Roman" w:hAnsi="Times New Roman"/>
          <w:b/>
          <w:sz w:val="24"/>
          <w:szCs w:val="24"/>
        </w:rPr>
      </w:pPr>
    </w:p>
    <w:p w14:paraId="08750ED8" w14:textId="77777777" w:rsidR="00521321" w:rsidRDefault="00521321" w:rsidP="00521321">
      <w:pPr>
        <w:spacing w:line="480" w:lineRule="auto"/>
        <w:jc w:val="center"/>
        <w:rPr>
          <w:rFonts w:ascii="Times New Roman" w:hAnsi="Times New Roman"/>
          <w:b/>
          <w:sz w:val="24"/>
          <w:szCs w:val="24"/>
        </w:rPr>
      </w:pPr>
    </w:p>
    <w:p w14:paraId="0DC72374" w14:textId="77777777" w:rsidR="00D35F7F" w:rsidRDefault="00D35F7F"/>
    <w:sectPr w:rsidR="00D35F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8FDC4" w14:textId="77777777" w:rsidR="002B1AC7" w:rsidRDefault="002B1AC7">
      <w:pPr>
        <w:spacing w:after="0" w:line="240" w:lineRule="auto"/>
      </w:pPr>
      <w:r>
        <w:separator/>
      </w:r>
    </w:p>
  </w:endnote>
  <w:endnote w:type="continuationSeparator" w:id="0">
    <w:p w14:paraId="598D7359" w14:textId="77777777" w:rsidR="002B1AC7" w:rsidRDefault="002B1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40088" w14:textId="77777777" w:rsidR="002B1AC7" w:rsidRDefault="002B1AC7">
      <w:pPr>
        <w:spacing w:after="0" w:line="240" w:lineRule="auto"/>
      </w:pPr>
      <w:r>
        <w:separator/>
      </w:r>
    </w:p>
  </w:footnote>
  <w:footnote w:type="continuationSeparator" w:id="0">
    <w:p w14:paraId="043C035A" w14:textId="77777777" w:rsidR="002B1AC7" w:rsidRDefault="002B1A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038744"/>
      <w:docPartObj>
        <w:docPartGallery w:val="Page Numbers (Top of Page)"/>
        <w:docPartUnique/>
      </w:docPartObj>
    </w:sdtPr>
    <w:sdtEndPr>
      <w:rPr>
        <w:rFonts w:ascii="Times New Roman" w:hAnsi="Times New Roman"/>
        <w:noProof/>
        <w:sz w:val="24"/>
        <w:szCs w:val="24"/>
      </w:rPr>
    </w:sdtEndPr>
    <w:sdtContent>
      <w:p w14:paraId="512FD577" w14:textId="77777777" w:rsidR="00EF7AF2" w:rsidRPr="00521321" w:rsidRDefault="00E25C1B">
        <w:pPr>
          <w:pStyle w:val="Header"/>
          <w:jc w:val="right"/>
          <w:rPr>
            <w:rFonts w:ascii="Times New Roman" w:hAnsi="Times New Roman"/>
            <w:sz w:val="24"/>
            <w:szCs w:val="24"/>
          </w:rPr>
        </w:pPr>
        <w:r w:rsidRPr="00521321">
          <w:rPr>
            <w:rFonts w:ascii="Times New Roman" w:hAnsi="Times New Roman"/>
            <w:sz w:val="24"/>
            <w:szCs w:val="24"/>
          </w:rPr>
          <w:fldChar w:fldCharType="begin"/>
        </w:r>
        <w:r w:rsidRPr="00521321">
          <w:rPr>
            <w:rFonts w:ascii="Times New Roman" w:hAnsi="Times New Roman"/>
            <w:sz w:val="24"/>
            <w:szCs w:val="24"/>
          </w:rPr>
          <w:instrText xml:space="preserve"> PAGE   \* MERGEFORMAT </w:instrText>
        </w:r>
        <w:r w:rsidRPr="00521321">
          <w:rPr>
            <w:rFonts w:ascii="Times New Roman" w:hAnsi="Times New Roman"/>
            <w:sz w:val="24"/>
            <w:szCs w:val="24"/>
          </w:rPr>
          <w:fldChar w:fldCharType="separate"/>
        </w:r>
        <w:r w:rsidR="00191BE1">
          <w:rPr>
            <w:rFonts w:ascii="Times New Roman" w:hAnsi="Times New Roman"/>
            <w:noProof/>
            <w:sz w:val="24"/>
            <w:szCs w:val="24"/>
          </w:rPr>
          <w:t>4</w:t>
        </w:r>
        <w:r w:rsidRPr="00521321">
          <w:rPr>
            <w:rFonts w:ascii="Times New Roman" w:hAnsi="Times New Roman"/>
            <w:noProof/>
            <w:sz w:val="24"/>
            <w:szCs w:val="24"/>
          </w:rPr>
          <w:fldChar w:fldCharType="end"/>
        </w:r>
      </w:p>
    </w:sdtContent>
  </w:sdt>
  <w:p w14:paraId="331D04F2" w14:textId="77777777" w:rsidR="00EF7AF2" w:rsidRDefault="00EF7A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1321"/>
    <w:rsid w:val="000B3A55"/>
    <w:rsid w:val="000B7B17"/>
    <w:rsid w:val="000D7AA3"/>
    <w:rsid w:val="00187052"/>
    <w:rsid w:val="00191BE1"/>
    <w:rsid w:val="002B1AC7"/>
    <w:rsid w:val="0038117A"/>
    <w:rsid w:val="004A1304"/>
    <w:rsid w:val="004C3FD8"/>
    <w:rsid w:val="00521321"/>
    <w:rsid w:val="00585BE5"/>
    <w:rsid w:val="005F6A8E"/>
    <w:rsid w:val="006E0150"/>
    <w:rsid w:val="006E5E35"/>
    <w:rsid w:val="00A5652D"/>
    <w:rsid w:val="00AF5EBA"/>
    <w:rsid w:val="00B77510"/>
    <w:rsid w:val="00CB5ECA"/>
    <w:rsid w:val="00D35F7F"/>
    <w:rsid w:val="00E25C1B"/>
    <w:rsid w:val="00EC030C"/>
    <w:rsid w:val="00EF7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1C512"/>
  <w15:docId w15:val="{3731A2C5-DC93-4B10-8AC5-19C5F9914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32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3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321"/>
    <w:rPr>
      <w:rFonts w:ascii="Calibri" w:eastAsia="Calibri" w:hAnsi="Calibri" w:cs="Times New Roman"/>
    </w:rPr>
  </w:style>
  <w:style w:type="paragraph" w:styleId="Footer">
    <w:name w:val="footer"/>
    <w:basedOn w:val="Normal"/>
    <w:link w:val="FooterChar"/>
    <w:uiPriority w:val="99"/>
    <w:unhideWhenUsed/>
    <w:rsid w:val="005213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32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7E531-EE5F-4B79-8B6B-FF9A5FD7D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5</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2021-10-21T21:18:00Z</dcterms:created>
  <dcterms:modified xsi:type="dcterms:W3CDTF">2021-10-22T10:42:00Z</dcterms:modified>
</cp:coreProperties>
</file>